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A1" w:rsidRDefault="00740FA1" w:rsidP="00740FA1">
      <w:pPr>
        <w:pStyle w:val="1"/>
        <w:spacing w:before="75" w:beforeAutospacing="0" w:after="150" w:afterAutospacing="0" w:line="312" w:lineRule="atLeast"/>
        <w:rPr>
          <w:rFonts w:ascii="Open Sans" w:hAnsi="Open Sans"/>
          <w:color w:val="000000"/>
          <w:sz w:val="32"/>
          <w:szCs w:val="32"/>
        </w:rPr>
      </w:pPr>
      <w:bookmarkStart w:id="0" w:name="_GoBack"/>
      <w:r>
        <w:rPr>
          <w:rFonts w:ascii="Open Sans" w:hAnsi="Open Sans"/>
          <w:color w:val="000000"/>
          <w:sz w:val="32"/>
          <w:szCs w:val="32"/>
        </w:rPr>
        <w:t xml:space="preserve">Модифицированная методика определения профессионального типа личности Дж. </w:t>
      </w:r>
      <w:proofErr w:type="spellStart"/>
      <w:r>
        <w:rPr>
          <w:rFonts w:ascii="Open Sans" w:hAnsi="Open Sans"/>
          <w:color w:val="000000"/>
          <w:sz w:val="32"/>
          <w:szCs w:val="32"/>
        </w:rPr>
        <w:t>Холланда</w:t>
      </w:r>
      <w:proofErr w:type="spellEnd"/>
    </w:p>
    <w:bookmarkEnd w:id="0"/>
    <w:p w:rsidR="00740FA1" w:rsidRDefault="00740FA1" w:rsidP="00740FA1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ХОЛЛАНД + КЛИМОВ </w:t>
      </w:r>
      <w:proofErr w:type="gramStart"/>
      <w:r>
        <w:rPr>
          <w:rFonts w:ascii="Verdana" w:hAnsi="Verdana"/>
          <w:color w:val="000000"/>
          <w:sz w:val="20"/>
          <w:szCs w:val="20"/>
        </w:rPr>
        <w:t>= ?</w:t>
      </w:r>
      <w:proofErr w:type="gramEnd"/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Психологам известна методика определения профессионального типа личности Дж. </w:t>
      </w:r>
      <w:proofErr w:type="spellStart"/>
      <w:r>
        <w:rPr>
          <w:rFonts w:ascii="Verdana" w:hAnsi="Verdana"/>
          <w:color w:val="000000"/>
          <w:sz w:val="20"/>
          <w:szCs w:val="20"/>
        </w:rPr>
        <w:t>Холланда</w:t>
      </w:r>
      <w:proofErr w:type="spellEnd"/>
      <w:r>
        <w:rPr>
          <w:rFonts w:ascii="Verdana" w:hAnsi="Verdana"/>
          <w:color w:val="000000"/>
          <w:sz w:val="20"/>
          <w:szCs w:val="20"/>
        </w:rPr>
        <w:t>. Согласно его подходу, людей можно классифицировать в соответствии с шестью типами личности: практическим (реалистическим), исследовательским, художественным, социальным, предпринимательским и конвенциональным. Удовлетворенность своей работой, а следовательно, ее эффективность зависят от того, насколько выбранный вид деятельности соответствует типу личности.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Психолог Галина РЕЗАПКИНА рискнула объединить типологию Дж. </w:t>
      </w:r>
      <w:proofErr w:type="spellStart"/>
      <w:r>
        <w:rPr>
          <w:rFonts w:ascii="Verdana" w:hAnsi="Verdana"/>
          <w:color w:val="000000"/>
          <w:sz w:val="20"/>
          <w:szCs w:val="20"/>
        </w:rPr>
        <w:t>Холланда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 классификацией Е.А. Климова. Ей показалось, что более корректно сравнивать профессии, относящиеся к разным типам по </w:t>
      </w:r>
      <w:proofErr w:type="spellStart"/>
      <w:r>
        <w:rPr>
          <w:rFonts w:ascii="Verdana" w:hAnsi="Verdana"/>
          <w:color w:val="000000"/>
          <w:sz w:val="20"/>
          <w:szCs w:val="20"/>
        </w:rPr>
        <w:t>Холланду</w:t>
      </w:r>
      <w:proofErr w:type="spellEnd"/>
      <w:r>
        <w:rPr>
          <w:rFonts w:ascii="Verdana" w:hAnsi="Verdana"/>
          <w:color w:val="000000"/>
          <w:sz w:val="20"/>
          <w:szCs w:val="20"/>
        </w:rPr>
        <w:t>, но к одному и тому же предмету труда по Климову. С учетом новых и наиболее востребованных профессий список приобрел такой вид: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Из каждой пары профессий надо выбрать более привлекательную и в бланке ответов рядом с ее кодом поставить «+». Например, если в паре «автомеханик (Р)» — «физиотерапевт (С)» больший интерес вызывает профессия автомеханика, надо поставить «+» в бланке ответов в строке «Р», если интереснее профессия физиотерапевта — «+» в строке «С». Обе эти профессии относятся к группе «человек-техника», но одна соответствует реалистическому типу личности (Р), а другая — социальному (С).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2076"/>
      </w:tblGrid>
      <w:tr w:rsidR="00740FA1" w:rsidTr="00740FA1">
        <w:trPr>
          <w:trHeight w:val="12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Автомеханик (Р)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Физиотерапевт (С)</w:t>
            </w:r>
          </w:p>
        </w:tc>
      </w:tr>
      <w:tr w:rsidR="00740FA1" w:rsidTr="00740FA1">
        <w:trPr>
          <w:trHeight w:val="30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Специалист по защите информации (И)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Логистик (П)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Оператор связи (О)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Кинооператор (А)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Водитель (Р)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Продавец (С)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Инженер-конструктор (И)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Менеджер по продажам (П)</w:t>
            </w:r>
          </w:p>
        </w:tc>
      </w:tr>
      <w:tr w:rsidR="00740FA1" w:rsidTr="00740FA1">
        <w:trPr>
          <w:trHeight w:val="30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Диспетчер (О)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Дизайнер компьютерных программ (А)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Ветеринар (Р)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Эколог (С)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Биолог-исследователь (И)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Фермер (П)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Лаборант (О)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Дрессировщик (А)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lastRenderedPageBreak/>
              <w:t>Агроном (Р)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Санитарный врач (С)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Селекционер (И)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Заготовитель сельхозпродуктов (П)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Микробиолог (О)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Ландшафтный дизайнер (А)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Массажист (Р)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Воспитатель (С)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Преподаватель (И)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Предприниматель (П)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Администратор (О)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Режиссер театра и кино (А)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Официант (Р)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Врач (С)</w:t>
            </w:r>
          </w:p>
        </w:tc>
      </w:tr>
      <w:tr w:rsidR="00740FA1" w:rsidTr="00740FA1">
        <w:trPr>
          <w:trHeight w:val="165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Психолог (И)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Торговый агент (П)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Страховой агент (О)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Хореограф (А)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Ювелир-гравер (Р)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Журналист (С)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Искусствовед (И)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Продюсер (П)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Редактор (О)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Музыкант (А)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Дизайнер интерьера (Р)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Экскурсовод (С)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Композитор (И)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Арт-директор (П)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Музейный работник (О)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Актер театра и кино (А)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Верстальщик (Р)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Гид-переводчик (С)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Лингвист (И)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Антикризисный управляющий (П)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Корректор (О)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Художественный редактор (А)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Наборщик текстов (Р)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Юрисконсульт (С)</w:t>
            </w:r>
          </w:p>
        </w:tc>
      </w:tr>
      <w:tr w:rsidR="00740FA1" w:rsidTr="00740FA1">
        <w:trPr>
          <w:trHeight w:val="150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lastRenderedPageBreak/>
              <w:t>Программист (И)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Брокер (П)</w:t>
            </w:r>
          </w:p>
        </w:tc>
      </w:tr>
      <w:tr w:rsidR="00740FA1" w:rsidTr="00740FA1">
        <w:trPr>
          <w:trHeight w:val="135"/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Бухгалтер (О)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40FA1" w:rsidRDefault="00740FA1">
            <w:pPr>
              <w:pStyle w:val="a3"/>
            </w:pPr>
            <w:r>
              <w:t>Литературный переводчик (А)</w:t>
            </w:r>
          </w:p>
        </w:tc>
      </w:tr>
    </w:tbl>
    <w:p w:rsidR="00740FA1" w:rsidRDefault="00740FA1" w:rsidP="00740FA1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Обработка результатов.</w:t>
      </w:r>
      <w:r>
        <w:rPr>
          <w:rFonts w:ascii="Verdana" w:hAnsi="Verdana"/>
          <w:color w:val="000000"/>
          <w:sz w:val="20"/>
          <w:szCs w:val="20"/>
        </w:rPr>
        <w:t> Подсчитывается количество плюсов в каждой строке. 8–10 — ярко выраженный тип; 5–7 — средне выраженный тип; 2–4 — слабо выраженный тип. Максимальное количество плюсов указывает на отношение к одному из шести типов.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чистом виде эти профессиональные типы встречаются редко, обычно можно говорить только о преобладающем типе личности. Выбирая профессию, необходимо учитывать свой профессиональный тип. Если профессия не соответствует вашему типу личности, работа будет даваться вам ценой значительного нервно-психического напряжения.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 РЕАЛИСТИЧЕСКИЙ ТИП.</w:t>
      </w:r>
      <w:r>
        <w:rPr>
          <w:rFonts w:ascii="Verdana" w:hAnsi="Verdana"/>
          <w:color w:val="000000"/>
          <w:sz w:val="20"/>
          <w:szCs w:val="20"/>
        </w:rPr>
        <w:t> Люди, относящиеся к этому типу, предпочитают выполнять работу, требующую силы, ловкости, подвижности, хорошей координации движений, навыков практической работы. Результаты труда профессионалов этого типа ощутимы и реальны — их руками создан весь окружающий нас предметный мир. Люди реалистического типа охотнее делают, чем говорят, они настойчивы и уверены в себе, в работе предпочитают четкие и конкретные указания. Придерживаются традиционных ценностей, поэтому критически относятся к новым идеям. Близкие типы: интеллектуальный и офисный. Противоположный тип: социальный.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 ИНТЕЛЛЕКТУАЛЬНЫЙ. </w:t>
      </w:r>
      <w:r>
        <w:rPr>
          <w:rFonts w:ascii="Verdana" w:hAnsi="Verdana"/>
          <w:color w:val="000000"/>
          <w:sz w:val="20"/>
          <w:szCs w:val="20"/>
        </w:rPr>
        <w:t>Людей, относящихся к этому типу, отличают аналитические способности, рационализм, независимость и оригинальность мышления, умение точно формулировать и излагать свои мысли, решать логические задачи, генерировать новые идеи. Они часто выбирают научную и исследовательскую работу. Им нужна свобода для творчества. Работа способна увлечь их настолько, что стирается грань между рабочим временем и досугом. Мир идей для них может быть важнее, чем общение с людьми. Материальное благополучие для них обычно не на первом месте. Близкие типы: реалистический и артистический. Противоположный тип: предпринимательский.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 СОЦИАЛЬНЫЙ. </w:t>
      </w:r>
      <w:r>
        <w:rPr>
          <w:rFonts w:ascii="Verdana" w:hAnsi="Verdana"/>
          <w:color w:val="000000"/>
          <w:sz w:val="20"/>
          <w:szCs w:val="20"/>
        </w:rPr>
        <w:t xml:space="preserve">Люди, относящиеся к этому типу, предпочитают профессиональную деятельность, связанную с обучением, воспитанием, лечением, консультированием, обслуживанием. Люди этого типа гуманны, чувствительны, активны, ориентированы на социальные нормы, способны понять эмоциональное состояние другого человека. Для них характерно хорошее речевое развитие, живая мимика, интерес к людям, готовность </w:t>
      </w:r>
      <w:r>
        <w:rPr>
          <w:rFonts w:ascii="Verdana" w:hAnsi="Verdana"/>
          <w:color w:val="000000"/>
          <w:sz w:val="20"/>
          <w:szCs w:val="20"/>
        </w:rPr>
        <w:lastRenderedPageBreak/>
        <w:t>прийти на помощь. Материальное благополучие для них обычно не на первом месте. Близкие типы: артистический и предпринимательский. Противоположный тип: реалистический.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4. ОФИСНЫЙ. </w:t>
      </w:r>
      <w:r>
        <w:rPr>
          <w:rFonts w:ascii="Verdana" w:hAnsi="Verdana"/>
          <w:color w:val="000000"/>
          <w:sz w:val="20"/>
          <w:szCs w:val="20"/>
        </w:rPr>
        <w:t>Люди этого типа обычно проявляют склонность к работе, связанной с обработкой и систематизацией информации,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предоставленной в виде условных знаков, цифр, формул, текстов (ведение документации, установление количественных соотношений между числами и условными знаками). Они отличаются аккуратностью, пунктуальностью, практичностью, ориентированы на социальные нормы, предпочитают четко регламентированную работу. Материальное благополучие для них более значимо, чем для других типов. Склонны к работе, не связанной с широкими контактами и принятием ответственных решений. Близкие типы: реалистический и предпринимательский. Противоположный тип: артистический.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5. ПРЕДПРИНИМАТЕЛЬСКИЙ. </w:t>
      </w:r>
      <w:r>
        <w:rPr>
          <w:rFonts w:ascii="Verdana" w:hAnsi="Verdana"/>
          <w:color w:val="000000"/>
          <w:sz w:val="20"/>
          <w:szCs w:val="20"/>
        </w:rPr>
        <w:t>Люди этого типа находчивы, практичны, быстро ориентируются в сложной обстановке, склонны к самостоятельному принятию решений, социально активны, готовы рисковать, ищут острых ощущений. Любят и умеют общаться. Имеют высокий уровень притязаний. Избегают занятий, требующих усидчивости, большой и длительной концентрации внимания. Для них значимо материальное благополучие. Предпочитают деятельность, требующую энергии, организаторских способностей, связанную с руководством, управлением и влиянием на людей. Близкие типы: офисный и социальный. Противоположный тип: исследовательский.</w:t>
      </w:r>
    </w:p>
    <w:p w:rsidR="00740FA1" w:rsidRDefault="00740FA1" w:rsidP="00740FA1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6. АРТИСТИЧЕСКИЙ. </w:t>
      </w:r>
      <w:r>
        <w:rPr>
          <w:rFonts w:ascii="Verdana" w:hAnsi="Verdana"/>
          <w:color w:val="000000"/>
          <w:sz w:val="20"/>
          <w:szCs w:val="20"/>
        </w:rPr>
        <w:t>Люди этого типа оригинальны, независимы в принятии решений, редко ориентируются на социальные нормы и одобрение, обладают необычным взглядом на жизнь, гибкостью мышления, эмоциональной чувствительностью. Отношения с людьми строят опираясь на свои ощущения, эмоции, воображение, интуицию. Они не выносят жесткой регламентации, предпочитая свободный график работы. Часто выбирают профессии, связанные с литературой, театром, кино, музыкой, изобразительным искусством. Близкие типы: интеллектуальный и социальный. Противоположный тип: офисный.</w:t>
      </w:r>
    </w:p>
    <w:p w:rsidR="00E1643A" w:rsidRPr="00740FA1" w:rsidRDefault="00E1643A" w:rsidP="00740FA1"/>
    <w:sectPr w:rsidR="00E1643A" w:rsidRPr="0074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45"/>
    <w:rsid w:val="006D0E76"/>
    <w:rsid w:val="00740FA1"/>
    <w:rsid w:val="009318A2"/>
    <w:rsid w:val="00C13745"/>
    <w:rsid w:val="00E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A22AA-EC17-4CAB-A746-009F6924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31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3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35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2021-04-19T06:43:00Z</dcterms:created>
  <dcterms:modified xsi:type="dcterms:W3CDTF">2021-04-19T06:46:00Z</dcterms:modified>
</cp:coreProperties>
</file>