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E3" w:rsidRPr="006F0EF5" w:rsidRDefault="00083DE3" w:rsidP="00083DE3">
      <w:pPr>
        <w:shd w:val="clear" w:color="auto" w:fill="FFFFFF"/>
        <w:spacing w:after="0" w:line="399" w:lineRule="atLeast"/>
        <w:jc w:val="center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Памятка для родителей</w:t>
      </w:r>
    </w:p>
    <w:p w:rsidR="00083DE3" w:rsidRPr="006F0EF5" w:rsidRDefault="00083DE3" w:rsidP="00083DE3">
      <w:pPr>
        <w:shd w:val="clear" w:color="auto" w:fill="FFFFFF"/>
        <w:spacing w:after="0" w:line="399" w:lineRule="atLeast"/>
        <w:jc w:val="center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«Уход из дома и общеобразовательного учреждения»</w:t>
      </w:r>
    </w:p>
    <w:p w:rsidR="00083DE3" w:rsidRPr="006F0EF5" w:rsidRDefault="00083DE3" w:rsidP="00083DE3">
      <w:pPr>
        <w:shd w:val="clear" w:color="auto" w:fill="FFFFFF"/>
        <w:spacing w:after="0" w:line="399" w:lineRule="atLeast"/>
        <w:ind w:firstLine="708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</w:p>
    <w:p w:rsidR="00083DE3" w:rsidRPr="006F0EF5" w:rsidRDefault="00083DE3" w:rsidP="00083DE3">
      <w:pPr>
        <w:shd w:val="clear" w:color="auto" w:fill="FFFFFF"/>
        <w:spacing w:after="0" w:line="399" w:lineRule="atLeast"/>
        <w:ind w:firstLine="708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Как бы Вы не были заняты на работе, личными делами, ПОМНИТЕ, что дети - это отражение и продолжение родителей. Все, чему 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Родитель должен помнить, если в семье случилось несчастье, ваш ребенок ушел из дома, то необходимо организовать первоначальные розыскные мероприятия:  </w:t>
      </w:r>
    </w:p>
    <w:p w:rsidR="00083DE3" w:rsidRPr="006F0EF5" w:rsidRDefault="00083DE3" w:rsidP="00083DE3">
      <w:pPr>
        <w:numPr>
          <w:ilvl w:val="0"/>
          <w:numId w:val="8"/>
        </w:numPr>
        <w:shd w:val="clear" w:color="auto" w:fill="FFFFFF"/>
        <w:spacing w:after="222" w:line="240" w:lineRule="auto"/>
        <w:ind w:left="665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созвониться с друзьями и знакомыми своего ребенка, а также родственниками;</w:t>
      </w:r>
    </w:p>
    <w:p w:rsidR="00083DE3" w:rsidRPr="006F0EF5" w:rsidRDefault="00083DE3" w:rsidP="00083DE3">
      <w:pPr>
        <w:numPr>
          <w:ilvl w:val="0"/>
          <w:numId w:val="8"/>
        </w:numPr>
        <w:shd w:val="clear" w:color="auto" w:fill="FFFFFF"/>
        <w:spacing w:after="222" w:line="240" w:lineRule="auto"/>
        <w:ind w:left="665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посетить их по месту жительства; проверить места возможного его нахождения, где обычно гуляет.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Если первоначальные поиски не прине</w:t>
      </w:r>
      <w:r w:rsidR="00725681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сут положительного результата, </w:t>
      </w: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необходимо обратиться в милицию с заявлением о розыске.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u w:val="single"/>
          <w:lang w:eastAsia="ru-RU"/>
        </w:rPr>
        <w:t>РЕКОМЕНДАЦИИ ДЛЯ РОДИТЕЛЕЙ ПО ПРЕДУПРЕЖДЕНИЮ УХОДОВ РЕБЕНКА ИЗ ДОМА: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Говорите с ребенком!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Все, что для взрослых – полная бессмыслица, для ребенка очень важно!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Попробуйте найти время, чтобы всей семьей сходить в кафе, кинотеатр или парк.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Запишитесь вместе с сыном или дочкой в спортивный зал или бассейн.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Ни в коем случае нельзя применять меры физического воздействия!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 xml:space="preserve"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</w:t>
      </w: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lastRenderedPageBreak/>
        <w:t>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111111"/>
          <w:sz w:val="20"/>
          <w:szCs w:val="20"/>
          <w:lang w:eastAsia="ru-RU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ПОМНИТЕ!</w:t>
      </w:r>
    </w:p>
    <w:p w:rsidR="00083DE3" w:rsidRPr="00327A0D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Ваш ребенок не сможет самостоятельно преодолеть трудно</w:t>
      </w:r>
      <w:r w:rsidR="00327A0D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сти без вашей ЛЮБВИ и ПОНИМАНИЯ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Родители обязаны: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1. Располагать информацией о местонахождении ребенка в любое время суток;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2. Не разрешать несовершеннолетним находиться без присмотра взрослых позднее 22 часов;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4. Планировать и организовывать досуг несовершеннолетних;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5. Провести с детьми разъяснительные беседы на следующие темы: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sym w:font="Symbol" w:char="F0FC"/>
      </w:r>
      <w:r w:rsidRPr="006F0EF5">
        <w:rPr>
          <w:lang w:eastAsia="ru-RU"/>
        </w:rPr>
        <w:t xml:space="preserve"> безопасность на дороге;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sym w:font="Symbol" w:char="F0FC"/>
      </w:r>
      <w:r w:rsidRPr="006F0EF5">
        <w:rPr>
          <w:lang w:eastAsia="ru-RU"/>
        </w:rPr>
        <w:t xml:space="preserve"> что необходимо делать, если возник пожар;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sym w:font="Symbol" w:char="F0FC"/>
      </w:r>
      <w:r w:rsidRPr="006F0EF5">
        <w:rPr>
          <w:lang w:eastAsia="ru-RU"/>
        </w:rPr>
        <w:t xml:space="preserve"> безопасность в лесу, на воде, болотистой местности;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sym w:font="Symbol" w:char="F0FC"/>
      </w:r>
      <w:r w:rsidRPr="006F0EF5">
        <w:rPr>
          <w:lang w:eastAsia="ru-RU"/>
        </w:rPr>
        <w:t xml:space="preserve"> безопасность при террористических актах;</w:t>
      </w:r>
      <w:bookmarkStart w:id="0" w:name="_GoBack"/>
      <w:bookmarkEnd w:id="0"/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sym w:font="Symbol" w:char="F0FC"/>
      </w:r>
      <w:r w:rsidRPr="006F0EF5">
        <w:rPr>
          <w:lang w:eastAsia="ru-RU"/>
        </w:rPr>
        <w:t xml:space="preserve"> общение с незнакомыми людьми и т.п.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Что делать если всё-таки подросток ушел: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При задержке ребенка более часа от назначенного времени возращения: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sym w:font="Symbol" w:char="F0FC"/>
      </w:r>
      <w:r w:rsidRPr="006F0EF5">
        <w:rPr>
          <w:lang w:eastAsia="ru-RU"/>
        </w:rPr>
        <w:t xml:space="preserve"> обзвонить друзей, знакомых, родных, к которым мог пойти ребенок;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sym w:font="Symbol" w:char="F0FC"/>
      </w:r>
      <w:r w:rsidRPr="006F0EF5">
        <w:rPr>
          <w:lang w:eastAsia="ru-RU"/>
        </w:rPr>
        <w:t xml:space="preserve"> уточнить в администрации образовательного учреждения, в котором обучается ребенок;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sym w:font="Symbol" w:char="F0FC"/>
      </w:r>
      <w:r w:rsidRPr="006F0EF5">
        <w:rPr>
          <w:lang w:eastAsia="ru-RU"/>
        </w:rPr>
        <w:t xml:space="preserve"> обзвонить близлежащие лечебные учреждения, справочную «Скорой помощи».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В случае не обнаружения ребенка: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1. Ведите себя спокойно и уравновешено.</w:t>
      </w:r>
    </w:p>
    <w:p w:rsidR="00083DE3" w:rsidRPr="006F0EF5" w:rsidRDefault="00083DE3" w:rsidP="00327A0D">
      <w:pPr>
        <w:pStyle w:val="a8"/>
        <w:rPr>
          <w:lang w:eastAsia="ru-RU"/>
        </w:rPr>
      </w:pPr>
      <w:r w:rsidRPr="006F0EF5">
        <w:rPr>
          <w:lang w:eastAsia="ru-RU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 </w:t>
      </w:r>
    </w:p>
    <w:p w:rsidR="00083DE3" w:rsidRPr="006F0EF5" w:rsidRDefault="00083DE3" w:rsidP="00083DE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0"/>
          <w:szCs w:val="20"/>
          <w:lang w:eastAsia="ru-RU"/>
        </w:rPr>
      </w:pPr>
      <w:r w:rsidRPr="006F0EF5">
        <w:rPr>
          <w:rFonts w:ascii="Times New Roman" w:eastAsia="Times New Roman" w:hAnsi="Times New Roman"/>
          <w:color w:val="111111"/>
          <w:sz w:val="20"/>
          <w:szCs w:val="20"/>
          <w:lang w:eastAsia="ru-RU"/>
        </w:rPr>
        <w:t> </w:t>
      </w:r>
    </w:p>
    <w:p w:rsidR="00083DE3" w:rsidRPr="006F0EF5" w:rsidRDefault="00083DE3" w:rsidP="00083DE3">
      <w:pPr>
        <w:jc w:val="both"/>
        <w:rPr>
          <w:rFonts w:ascii="Times New Roman" w:hAnsi="Times New Roman"/>
          <w:sz w:val="20"/>
          <w:szCs w:val="20"/>
        </w:rPr>
      </w:pPr>
    </w:p>
    <w:p w:rsidR="00FC347F" w:rsidRPr="006F0EF5" w:rsidRDefault="00FC347F" w:rsidP="00083DE3">
      <w:pPr>
        <w:rPr>
          <w:sz w:val="20"/>
          <w:szCs w:val="20"/>
        </w:rPr>
      </w:pPr>
    </w:p>
    <w:sectPr w:rsidR="00FC347F" w:rsidRPr="006F0EF5" w:rsidSect="00083DE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05F"/>
    <w:multiLevelType w:val="multilevel"/>
    <w:tmpl w:val="5694BF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C3A29"/>
    <w:multiLevelType w:val="multilevel"/>
    <w:tmpl w:val="F5C4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51695"/>
    <w:multiLevelType w:val="multilevel"/>
    <w:tmpl w:val="8706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E5511"/>
    <w:multiLevelType w:val="multilevel"/>
    <w:tmpl w:val="766C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01284"/>
    <w:multiLevelType w:val="multilevel"/>
    <w:tmpl w:val="142C44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72CFE"/>
    <w:multiLevelType w:val="multilevel"/>
    <w:tmpl w:val="85B2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D2410"/>
    <w:multiLevelType w:val="multilevel"/>
    <w:tmpl w:val="869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B6F0C"/>
    <w:multiLevelType w:val="multilevel"/>
    <w:tmpl w:val="C1B0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F1"/>
    <w:rsid w:val="00083DE3"/>
    <w:rsid w:val="00327A0D"/>
    <w:rsid w:val="006F0EF5"/>
    <w:rsid w:val="00725681"/>
    <w:rsid w:val="009E06F1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5BC77-65BA-46AF-96EE-E74BF65C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E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83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3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DE3"/>
    <w:rPr>
      <w:b/>
      <w:bCs/>
    </w:rPr>
  </w:style>
  <w:style w:type="character" w:styleId="a5">
    <w:name w:val="Emphasis"/>
    <w:basedOn w:val="a0"/>
    <w:uiPriority w:val="20"/>
    <w:qFormat/>
    <w:rsid w:val="00083D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7A0D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327A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cab201</dc:creator>
  <cp:keywords/>
  <dc:description/>
  <cp:lastModifiedBy>Кабинет 402</cp:lastModifiedBy>
  <cp:revision>5</cp:revision>
  <cp:lastPrinted>2018-12-20T11:45:00Z</cp:lastPrinted>
  <dcterms:created xsi:type="dcterms:W3CDTF">2018-12-18T10:36:00Z</dcterms:created>
  <dcterms:modified xsi:type="dcterms:W3CDTF">2018-12-20T11:46:00Z</dcterms:modified>
</cp:coreProperties>
</file>