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F8" w:rsidRPr="003A2BF8" w:rsidRDefault="003A2BF8" w:rsidP="003A2BF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</w:pPr>
      <w:bookmarkStart w:id="0" w:name="_GoBack"/>
      <w:r w:rsidRPr="003A2BF8"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  <w:t>Технология взаимодействия и сотрудничества с семьей.</w:t>
      </w:r>
    </w:p>
    <w:bookmarkEnd w:id="0"/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семья является одним из главных действующих институтов формирования личности ребенка, формирование у него нравственно-положительного потенциала, именно в семье дети приобретают первый опыт социальной жизни, получают уроки нравственности, в семье формируется их характер, расширяется кругозор, закладываются исходные жизненные позиции. В то же время, очень многое для ребенка зависит от складывающихся отношений между воспитателем и родителями. Интересы ребенка могут пострадать, если отношения между работниками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не сложились. Деятельность родителей и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ситуациях, и таким образом помощь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Поэтому одной из основных задач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педагогов и психологов является установление положительных взаимоотношений между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родителями, разработка новых форм работы с родителями для пропаганды педагогических знаний, привлечение внимания родителей к ребенку и освещение последствий негативных отношений в семье.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принципов реализации технологии взаимодействия с родителями в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совместное с родителями воспитание и развитие школьников, вовлечение родителей в общеобразовательный процесс школьного учреждения. При этом сам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2BF8" w:rsidRPr="003A2BF8" w:rsidRDefault="003A2BF8" w:rsidP="003A2B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технологии взаимодействия с родителями:</w:t>
      </w:r>
    </w:p>
    <w:p w:rsidR="003A2BF8" w:rsidRPr="003A2BF8" w:rsidRDefault="003A2BF8" w:rsidP="003A2B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поисково-диагностический (предварительное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  предварительная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диагностика);</w:t>
      </w:r>
    </w:p>
    <w:p w:rsidR="003A2BF8" w:rsidRPr="003A2BF8" w:rsidRDefault="003A2BF8" w:rsidP="003A2B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организационно-подготовительный (планирование);</w:t>
      </w:r>
    </w:p>
    <w:p w:rsidR="003A2BF8" w:rsidRPr="003A2BF8" w:rsidRDefault="003A2BF8" w:rsidP="003A2B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практическая реализация (реализация технологии через разные формы работы);</w:t>
      </w:r>
    </w:p>
    <w:p w:rsidR="003A2BF8" w:rsidRPr="003A2BF8" w:rsidRDefault="003A2BF8" w:rsidP="003A2B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 аналитический (итоговое диагностирование);</w:t>
      </w:r>
    </w:p>
    <w:p w:rsidR="003A2BF8" w:rsidRPr="003A2BF8" w:rsidRDefault="003A2BF8" w:rsidP="003A2B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5 этап – прогностический (корректировка планов, прогноз на перспективу)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формы взаимодействия с родителями: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A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Общее родительское собрание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  На общих родительских собраниях обсуждаются проблемы воспитания детей.                                  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Педагогический совет с участием родителей.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Тематические консультации.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цель - ответить на все вопросы, интересующие родителей. Часть консультации посвящается трудностям воспитания детей.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нужна.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A2BF8" w:rsidRPr="003A2BF8" w:rsidRDefault="003A2BF8" w:rsidP="003A2B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консилиум</w:t>
      </w:r>
      <w:r w:rsidRPr="003A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лучше и глубже понять состояние отношений в конкретной семье, вовремя оказать действенную практическую помощь. В состав консилиума можно включить воспитателя, заведующую, заместителя заведующего по основной деятельности, педагога-психолога, учителя 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</w:t>
      </w:r>
    </w:p>
    <w:p w:rsidR="003A2BF8" w:rsidRPr="003A2BF8" w:rsidRDefault="003A2BF8"/>
    <w:sectPr w:rsidR="003A2BF8" w:rsidRPr="003A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8"/>
    <w:rsid w:val="003A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F82A"/>
  <w15:chartTrackingRefBased/>
  <w15:docId w15:val="{39DFA8B2-6656-49BE-B773-5AA3A35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B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0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.</dc:creator>
  <cp:keywords/>
  <dc:description/>
  <cp:lastModifiedBy>МАКСИМ .</cp:lastModifiedBy>
  <cp:revision>1</cp:revision>
  <dcterms:created xsi:type="dcterms:W3CDTF">2021-05-07T15:46:00Z</dcterms:created>
  <dcterms:modified xsi:type="dcterms:W3CDTF">2021-05-07T15:51:00Z</dcterms:modified>
</cp:coreProperties>
</file>